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Pr="00D83A91" w:rsidRDefault="003A27A7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Jednotky klasifikované v klasifikaci</w:t>
      </w:r>
    </w:p>
    <w:p w:rsidR="003A27A7" w:rsidRDefault="003A27A7" w:rsidP="003A27A7">
      <w:pPr>
        <w:pStyle w:val="Normlnweb"/>
        <w:jc w:val="both"/>
        <w:rPr>
          <w:rFonts w:ascii="Arial" w:hAnsi="Arial" w:cs="Arial"/>
          <w:b/>
          <w:bCs/>
          <w:sz w:val="20"/>
          <w:szCs w:val="20"/>
        </w:rPr>
      </w:pPr>
      <w:r w:rsidRPr="003A27A7">
        <w:rPr>
          <w:rFonts w:ascii="Arial" w:hAnsi="Arial" w:cs="Arial"/>
          <w:b/>
          <w:bCs/>
          <w:sz w:val="20"/>
          <w:szCs w:val="20"/>
        </w:rPr>
        <w:t>Klasifikace postavení v zaměstnání CZ-ICSE klasifikuje:</w:t>
      </w:r>
    </w:p>
    <w:p w:rsidR="003A27A7" w:rsidRDefault="003A27A7" w:rsidP="003A27A7">
      <w:pPr>
        <w:pStyle w:val="Normlnweb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A27A7">
        <w:rPr>
          <w:rFonts w:ascii="Arial" w:hAnsi="Arial" w:cs="Arial"/>
          <w:sz w:val="20"/>
          <w:szCs w:val="20"/>
        </w:rPr>
        <w:t>obsazená pracovní místa v určitém časovém období. Pracovním místem se rozumí místo, kde je určitý pracovněprávní vztah nebo dohoda o zaměstnání osoby s jinými osobami nebo organizacemi, případně má osoba jiné než pracovněprávní vztahy k pracovnímu místu, ale pobírá odměnu za vykonanou práci. V tomto případě se klasifikuje každé pracovní místo, v</w:t>
      </w:r>
      <w:r>
        <w:rPr>
          <w:rFonts w:ascii="Arial" w:hAnsi="Arial" w:cs="Arial"/>
          <w:sz w:val="20"/>
          <w:szCs w:val="20"/>
        </w:rPr>
        <w:t> </w:t>
      </w:r>
      <w:r w:rsidRPr="003A27A7">
        <w:rPr>
          <w:rFonts w:ascii="Arial" w:hAnsi="Arial" w:cs="Arial"/>
          <w:sz w:val="20"/>
          <w:szCs w:val="20"/>
        </w:rPr>
        <w:t>kterém byla daná osoba zaměstnaná během referenčního období;</w:t>
      </w:r>
    </w:p>
    <w:p w:rsidR="003A27A7" w:rsidRDefault="003A27A7" w:rsidP="003A27A7">
      <w:pPr>
        <w:pStyle w:val="Normlnweb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A27A7">
        <w:rPr>
          <w:rFonts w:ascii="Arial" w:hAnsi="Arial" w:cs="Arial"/>
          <w:sz w:val="20"/>
          <w:szCs w:val="20"/>
        </w:rPr>
        <w:t>osoby ekonomicky aktivní podle jejich skutečných a potenciálních vztahů k pracovním místům, a to podle níže uvedených pravidel:</w:t>
      </w:r>
    </w:p>
    <w:p w:rsidR="003A27A7" w:rsidRDefault="003A27A7" w:rsidP="003A27A7">
      <w:pPr>
        <w:pStyle w:val="Normlnweb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A27A7">
        <w:rPr>
          <w:rFonts w:ascii="Arial" w:hAnsi="Arial" w:cs="Arial"/>
          <w:sz w:val="20"/>
          <w:szCs w:val="20"/>
        </w:rPr>
        <w:t>osoba jenom s jedním klasifikovaným pracovním místem (zaměstnáním) v průběhu šetření se zatřiďuje do příslušné položky CZ-ICSE, která tomuto místu odpovídá</w:t>
      </w:r>
    </w:p>
    <w:p w:rsidR="003A27A7" w:rsidRDefault="003A27A7" w:rsidP="003A27A7">
      <w:pPr>
        <w:pStyle w:val="Normlnweb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A27A7">
        <w:rPr>
          <w:rFonts w:ascii="Arial" w:hAnsi="Arial" w:cs="Arial"/>
          <w:sz w:val="20"/>
          <w:szCs w:val="20"/>
        </w:rPr>
        <w:t>osoba se dvěma nebo více pracovními místy (zaměstnáními) během referenčního období se zatřídí do položky CZ-ICSE, v které tato osoba odpracovala největší počet hodin nebo která jí přinesla nejvyšší příjem ze zaměstnání během sledovaného období (nebo od které lze očekávat, že poskytne nejvyšší příjem z práce provedené v onom období, jestliže bude odměna vyplacena v budoucnosti)</w:t>
      </w:r>
    </w:p>
    <w:p w:rsidR="003A27A7" w:rsidRDefault="003A27A7" w:rsidP="003A27A7">
      <w:pPr>
        <w:pStyle w:val="Normlnweb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A27A7">
        <w:rPr>
          <w:rFonts w:ascii="Arial" w:hAnsi="Arial" w:cs="Arial"/>
          <w:sz w:val="20"/>
          <w:szCs w:val="20"/>
        </w:rPr>
        <w:t>osoby hledající své první zaměstnání (např. absolventi škol, ženy v domácnosti) jakýmkoliv způsobem, např. evidováním u úřadu práce, pomocí soukromých zprostředkovatelen práce, hledáním přímo v podnicích nebo využíváním inzerce apod., se zatřídí do skupiny podle hledaného zaměstnání, a pokud jsou nedostatečné údaje, zatřídí se do skupiny 6</w:t>
      </w:r>
    </w:p>
    <w:p w:rsidR="003A27A7" w:rsidRDefault="003A27A7" w:rsidP="003A27A7">
      <w:pPr>
        <w:pStyle w:val="Normlnweb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A27A7">
        <w:rPr>
          <w:rFonts w:ascii="Arial" w:hAnsi="Arial" w:cs="Arial"/>
          <w:sz w:val="20"/>
          <w:szCs w:val="20"/>
        </w:rPr>
        <w:t>osoby nezaměstnané, které byly již dříve zaměstnané a splňují podmínky ekonomicky aktivních osob, se zatřídí podle dřívějšího zaměstnání, případně podle hledaného zaměstnání</w:t>
      </w:r>
    </w:p>
    <w:p w:rsidR="003A27A7" w:rsidRPr="003A27A7" w:rsidRDefault="003A27A7" w:rsidP="003A27A7">
      <w:pPr>
        <w:pStyle w:val="Normlnweb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A27A7">
        <w:rPr>
          <w:rFonts w:ascii="Arial" w:hAnsi="Arial" w:cs="Arial"/>
          <w:sz w:val="20"/>
          <w:szCs w:val="20"/>
        </w:rPr>
        <w:t>osoby, u kterých jsou nedostatečné údaje pro klasifikování podle CZ-ICSE a jedná se o</w:t>
      </w:r>
      <w:r>
        <w:rPr>
          <w:rFonts w:ascii="Arial" w:hAnsi="Arial" w:cs="Arial"/>
          <w:sz w:val="20"/>
          <w:szCs w:val="20"/>
        </w:rPr>
        <w:t> </w:t>
      </w:r>
      <w:r w:rsidRPr="003A27A7">
        <w:rPr>
          <w:rFonts w:ascii="Arial" w:hAnsi="Arial" w:cs="Arial"/>
          <w:sz w:val="20"/>
          <w:szCs w:val="20"/>
        </w:rPr>
        <w:t xml:space="preserve">osoby ekonomicky aktivní, zatřídí se do </w:t>
      </w:r>
      <w:r>
        <w:rPr>
          <w:rFonts w:ascii="Arial" w:hAnsi="Arial" w:cs="Arial"/>
          <w:sz w:val="20"/>
          <w:szCs w:val="20"/>
        </w:rPr>
        <w:t>skupiny 6 (nedostatečné údaje).</w:t>
      </w:r>
    </w:p>
    <w:p w:rsidR="003A27A7" w:rsidRDefault="003A27A7" w:rsidP="003A27A7">
      <w:pPr>
        <w:pStyle w:val="Normlnweb"/>
        <w:jc w:val="both"/>
        <w:rPr>
          <w:rFonts w:ascii="Arial" w:hAnsi="Arial" w:cs="Arial"/>
          <w:b/>
          <w:bCs/>
          <w:sz w:val="20"/>
          <w:szCs w:val="20"/>
        </w:rPr>
      </w:pPr>
      <w:r w:rsidRPr="003A27A7">
        <w:rPr>
          <w:rFonts w:ascii="Arial" w:hAnsi="Arial" w:cs="Arial"/>
          <w:b/>
          <w:bCs/>
          <w:sz w:val="20"/>
          <w:szCs w:val="20"/>
        </w:rPr>
        <w:t>Základní kritéria pro vymezení skupin klasifikace jsou:</w:t>
      </w:r>
    </w:p>
    <w:p w:rsidR="003A27A7" w:rsidRDefault="003A27A7" w:rsidP="003A27A7">
      <w:pPr>
        <w:pStyle w:val="Normlnweb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3A27A7">
        <w:rPr>
          <w:rFonts w:ascii="Arial" w:hAnsi="Arial" w:cs="Arial"/>
          <w:sz w:val="20"/>
          <w:szCs w:val="20"/>
        </w:rPr>
        <w:t>typ ekonomického rizika, jehož prvkem je síla vazby mezi osobou a pracovním místem</w:t>
      </w:r>
    </w:p>
    <w:p w:rsidR="00D83A91" w:rsidRPr="003A27A7" w:rsidRDefault="003A27A7" w:rsidP="003A27A7">
      <w:pPr>
        <w:pStyle w:val="Normlnweb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3A27A7">
        <w:rPr>
          <w:rFonts w:ascii="Arial" w:hAnsi="Arial" w:cs="Arial"/>
          <w:sz w:val="20"/>
          <w:szCs w:val="20"/>
        </w:rPr>
        <w:t>typ pravomoci nad podnikem a jinými osobami, kterou držitelé pracovního místa mají nebo budou mít.</w:t>
      </w:r>
    </w:p>
    <w:sectPr w:rsidR="00D83A91" w:rsidRPr="003A27A7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C181A"/>
    <w:multiLevelType w:val="hybridMultilevel"/>
    <w:tmpl w:val="3D86C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6D0EC6"/>
    <w:multiLevelType w:val="hybridMultilevel"/>
    <w:tmpl w:val="56AEA8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B17EE"/>
    <w:multiLevelType w:val="hybridMultilevel"/>
    <w:tmpl w:val="5044C32A"/>
    <w:lvl w:ilvl="0" w:tplc="EF88FD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F6642D"/>
    <w:multiLevelType w:val="hybridMultilevel"/>
    <w:tmpl w:val="A8A696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AC6608"/>
    <w:multiLevelType w:val="hybridMultilevel"/>
    <w:tmpl w:val="A7D2D0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87F59"/>
    <w:rsid w:val="000B28D5"/>
    <w:rsid w:val="003A27A7"/>
    <w:rsid w:val="003B2CA0"/>
    <w:rsid w:val="007E77DF"/>
    <w:rsid w:val="00840183"/>
    <w:rsid w:val="008A76C8"/>
    <w:rsid w:val="00903F86"/>
    <w:rsid w:val="009670D3"/>
    <w:rsid w:val="00CF2AB6"/>
    <w:rsid w:val="00D83A91"/>
    <w:rsid w:val="00EF5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F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0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3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28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6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9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39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6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9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4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04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301</Words>
  <Characters>1777</Characters>
  <Application>Microsoft Office Word</Application>
  <DocSecurity>0</DocSecurity>
  <Lines>14</Lines>
  <Paragraphs>4</Paragraphs>
  <ScaleCrop>false</ScaleCrop>
  <Company>ČSÚ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2014-12-03T11:59:00Z</dcterms:created>
  <dcterms:modified xsi:type="dcterms:W3CDTF">2014-12-03T12:01:00Z</dcterms:modified>
</cp:coreProperties>
</file>