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7DF" w:rsidRDefault="005A04C4" w:rsidP="00D83A91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Konstrukce</w:t>
      </w:r>
    </w:p>
    <w:p w:rsidR="005A04C4" w:rsidRPr="005A04C4" w:rsidRDefault="005A04C4" w:rsidP="005A04C4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ÚROVNĚ VZDĚLÁNÍ</w:t>
      </w:r>
    </w:p>
    <w:p w:rsidR="005A04C4" w:rsidRPr="005A04C4" w:rsidRDefault="005A04C4" w:rsidP="005A04C4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Klasifikace úrovní vzdělání je uspořádána do následující dvoustupňové struktury: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545"/>
        <w:gridCol w:w="6840"/>
      </w:tblGrid>
      <w:tr w:rsidR="005A04C4" w:rsidRPr="005A04C4" w:rsidTr="005A04C4">
        <w:trPr>
          <w:tblCellSpacing w:w="0" w:type="dxa"/>
        </w:trPr>
        <w:tc>
          <w:tcPr>
            <w:tcW w:w="154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1. stupeň </w:t>
            </w:r>
          </w:p>
        </w:tc>
        <w:tc>
          <w:tcPr>
            <w:tcW w:w="6840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udává základní úrovně vzdělání (0 až 6).</w:t>
            </w:r>
          </w:p>
        </w:tc>
      </w:tr>
      <w:tr w:rsidR="005A04C4" w:rsidRPr="005A04C4" w:rsidTr="005A04C4">
        <w:trPr>
          <w:tblCellSpacing w:w="0" w:type="dxa"/>
        </w:trPr>
        <w:tc>
          <w:tcPr>
            <w:tcW w:w="154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2. stupeň</w:t>
            </w:r>
          </w:p>
        </w:tc>
        <w:tc>
          <w:tcPr>
            <w:tcW w:w="6840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charakterizuje typ následného vzdělávání nebo určení (A, B, C)</w:t>
            </w:r>
          </w:p>
        </w:tc>
      </w:tr>
    </w:tbl>
    <w:p w:rsidR="005A04C4" w:rsidRDefault="005A04C4" w:rsidP="005A04C4">
      <w:pPr>
        <w:spacing w:before="100" w:beforeAutospacing="1" w:after="24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Určení úrovně vzdělání</w:t>
      </w:r>
    </w:p>
    <w:p w:rsidR="005A04C4" w:rsidRPr="005A04C4" w:rsidRDefault="005A04C4" w:rsidP="005A04C4">
      <w:pPr>
        <w:pStyle w:val="Odstavecseseznamem"/>
        <w:numPr>
          <w:ilvl w:val="0"/>
          <w:numId w:val="6"/>
        </w:numPr>
        <w:spacing w:before="100" w:beforeAutospacing="1" w:after="240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určení správné úrovně vzdělání respondenta je </w:t>
      </w: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standardně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používán postup založený na zařazení výukového programu podle vyhodnocení klasifikačních a doplňkových hledisek popsaných v metodické části klasifikace.</w:t>
      </w:r>
    </w:p>
    <w:p w:rsidR="005A04C4" w:rsidRDefault="005A04C4" w:rsidP="005A04C4">
      <w:pPr>
        <w:spacing w:before="100" w:beforeAutospacing="1" w:after="240" w:line="240" w:lineRule="auto"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Klasifikační hlediska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představují výčet konkrétních podmínek, jejichž splnění opravňuje k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zařazení respondenta do příslušné úrovně dosaženého vzdělání.</w:t>
      </w:r>
    </w:p>
    <w:p w:rsidR="005A04C4" w:rsidRDefault="005A04C4" w:rsidP="005A04C4">
      <w:pPr>
        <w:spacing w:before="100" w:beforeAutospacing="1" w:after="240" w:line="240" w:lineRule="auto"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Doplňková hlediska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poskytují podklady pro přiřazení správného typu následného vzdělávání nebo určení. Hlavními doplňkovými hledisky jsou (i) zaměření programu a (</w:t>
      </w:r>
      <w:proofErr w:type="spellStart"/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ii</w:t>
      </w:r>
      <w:proofErr w:type="spellEnd"/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) druh následného vzdělávání nebo určení, příp. (</w:t>
      </w:r>
      <w:proofErr w:type="spellStart"/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iii</w:t>
      </w:r>
      <w:proofErr w:type="spellEnd"/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) úhrnná teoretická doba trvání programu.</w:t>
      </w:r>
    </w:p>
    <w:p w:rsidR="005A04C4" w:rsidRPr="005A04C4" w:rsidRDefault="005A04C4" w:rsidP="005A04C4">
      <w:pPr>
        <w:pStyle w:val="Odstavecseseznamem"/>
        <w:numPr>
          <w:ilvl w:val="0"/>
          <w:numId w:val="6"/>
        </w:numPr>
        <w:spacing w:before="100" w:beforeAutospacing="1" w:after="240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snadnější a správné kódování úrovně vzdělání absolventů českého vzdělávacího systému bude možno v budoucnosti použít i </w:t>
      </w: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pomocný číselník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SKOLY_PROGRAMY, který bude obsahovat historii českých škol a vzdělávacích programů. Tento číselník není standardním nástrojem klasifikace ISCED 97. Vzniká postupně za účinné spolupráce Ústavu pro informace ve vzdělávání a dalších odborných pracovišť resortu MŠMT. V číselníku budou uvedeny vybrané vzdělávací programy českých škol a jejich začlenění do příslušných úrovní ISCED 97 spolu s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uvedením ročníků prvních a posledních absolventů. Číselník bude uložen v databázovém prostředí ČSÚ a po dokončení jeho první verze bude umístěn na internet.</w:t>
      </w:r>
    </w:p>
    <w:p w:rsidR="005A04C4" w:rsidRPr="005A04C4" w:rsidRDefault="005A04C4" w:rsidP="005A04C4">
      <w:pPr>
        <w:spacing w:before="100" w:beforeAutospacing="1" w:after="100" w:afterAutospacing="1" w:line="240" w:lineRule="auto"/>
        <w:jc w:val="both"/>
        <w:outlineLvl w:val="3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bookmarkStart w:id="0" w:name="2"/>
      <w:bookmarkEnd w:id="0"/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OBORY VZDĚLÁNÍ</w:t>
      </w:r>
    </w:p>
    <w:p w:rsidR="005A04C4" w:rsidRPr="005A04C4" w:rsidRDefault="005A04C4" w:rsidP="005A04C4">
      <w:pPr>
        <w:spacing w:before="100" w:beforeAutospacing="1" w:after="24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Obory vzdělání klasifikace ISCED 97 jsou uspořádány do třístupňové struktury. Kódy položek oborů vzdělání jsou numerické a mají následující strukturu: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140"/>
        <w:gridCol w:w="945"/>
        <w:gridCol w:w="3285"/>
        <w:gridCol w:w="1935"/>
      </w:tblGrid>
      <w:tr w:rsidR="005A04C4" w:rsidRPr="005A04C4" w:rsidTr="005A04C4">
        <w:trPr>
          <w:tblCellSpacing w:w="0" w:type="dxa"/>
        </w:trPr>
        <w:tc>
          <w:tcPr>
            <w:tcW w:w="1140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1. stupeň </w:t>
            </w:r>
          </w:p>
        </w:tc>
        <w:tc>
          <w:tcPr>
            <w:tcW w:w="94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</w:t>
            </w:r>
          </w:p>
        </w:tc>
        <w:tc>
          <w:tcPr>
            <w:tcW w:w="328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Široce vymezené obory </w:t>
            </w:r>
          </w:p>
        </w:tc>
        <w:tc>
          <w:tcPr>
            <w:tcW w:w="193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10 položek</w:t>
            </w:r>
          </w:p>
        </w:tc>
      </w:tr>
      <w:tr w:rsidR="005A04C4" w:rsidRPr="005A04C4" w:rsidTr="005A04C4">
        <w:trPr>
          <w:tblCellSpacing w:w="0" w:type="dxa"/>
        </w:trPr>
        <w:tc>
          <w:tcPr>
            <w:tcW w:w="1140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2. stupeň</w:t>
            </w:r>
          </w:p>
        </w:tc>
        <w:tc>
          <w:tcPr>
            <w:tcW w:w="94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XX</w:t>
            </w:r>
          </w:p>
        </w:tc>
        <w:tc>
          <w:tcPr>
            <w:tcW w:w="328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Úzce vymezené obory </w:t>
            </w:r>
          </w:p>
        </w:tc>
        <w:tc>
          <w:tcPr>
            <w:tcW w:w="193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26 položek</w:t>
            </w:r>
          </w:p>
        </w:tc>
      </w:tr>
      <w:tr w:rsidR="005A04C4" w:rsidRPr="005A04C4" w:rsidTr="005A04C4">
        <w:trPr>
          <w:tblCellSpacing w:w="0" w:type="dxa"/>
        </w:trPr>
        <w:tc>
          <w:tcPr>
            <w:tcW w:w="1140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3. stupeň</w:t>
            </w:r>
          </w:p>
        </w:tc>
        <w:tc>
          <w:tcPr>
            <w:tcW w:w="94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XXX</w:t>
            </w:r>
          </w:p>
        </w:tc>
        <w:tc>
          <w:tcPr>
            <w:tcW w:w="328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 xml:space="preserve">Podrobně vymezené obory </w:t>
            </w:r>
          </w:p>
        </w:tc>
        <w:tc>
          <w:tcPr>
            <w:tcW w:w="1935" w:type="dxa"/>
            <w:vAlign w:val="center"/>
            <w:hideMark/>
          </w:tcPr>
          <w:p w:rsidR="005A04C4" w:rsidRPr="005A04C4" w:rsidRDefault="005A04C4" w:rsidP="005A04C4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5A04C4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91 položek *)</w:t>
            </w:r>
          </w:p>
        </w:tc>
      </w:tr>
    </w:tbl>
    <w:p w:rsidR="005A04C4" w:rsidRDefault="005A04C4" w:rsidP="005A04C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*) bez tzv. sumárních kódů – viz metodická část</w:t>
      </w:r>
    </w:p>
    <w:p w:rsidR="005A04C4" w:rsidRDefault="005A04C4" w:rsidP="005A04C4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Určení oboru vzdělání</w:t>
      </w:r>
    </w:p>
    <w:p w:rsidR="005A04C4" w:rsidRDefault="005A04C4" w:rsidP="005A04C4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určení oboru vzdělání respondenta je </w:t>
      </w: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standardně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používán postup založený na postupném zpřesňování absolvovaného oboru vzdělání podle popisů oborů uvedených v</w:t>
      </w:r>
      <w:r>
        <w:rPr>
          <w:rFonts w:ascii="Arial" w:eastAsia="Times New Roman" w:hAnsi="Arial" w:cs="Arial"/>
          <w:color w:val="000000"/>
          <w:sz w:val="20"/>
          <w:szCs w:val="20"/>
          <w:lang w:eastAsia="cs-CZ"/>
        </w:rPr>
        <w:t> 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>metodické části.</w:t>
      </w:r>
    </w:p>
    <w:p w:rsidR="005A04C4" w:rsidRPr="005A04C4" w:rsidRDefault="005A04C4" w:rsidP="005A04C4">
      <w:pPr>
        <w:pStyle w:val="Odstavecseseznamem"/>
        <w:spacing w:before="100" w:beforeAutospacing="1" w:after="100" w:afterAutospacing="1" w:line="240" w:lineRule="auto"/>
        <w:ind w:left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</w:p>
    <w:p w:rsidR="00E53E82" w:rsidRPr="005A04C4" w:rsidRDefault="005A04C4" w:rsidP="005A04C4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ind w:left="284" w:hanging="284"/>
        <w:jc w:val="both"/>
        <w:rPr>
          <w:rFonts w:ascii="Arial" w:eastAsia="Times New Roman" w:hAnsi="Arial" w:cs="Arial"/>
          <w:color w:val="000000"/>
          <w:sz w:val="20"/>
          <w:szCs w:val="20"/>
          <w:lang w:eastAsia="cs-CZ"/>
        </w:rPr>
      </w:pP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Pro určení oboru vzdělání absolvovaného v českém prostředí byly na základě oborů vzdělání reálně zavedených v našem vzdělávacím systému vytvořeny </w:t>
      </w:r>
      <w:r w:rsidRPr="005A04C4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detailně vymezené obory</w:t>
      </w:r>
      <w:r w:rsidRPr="005A04C4">
        <w:rPr>
          <w:rFonts w:ascii="Arial" w:eastAsia="Times New Roman" w:hAnsi="Arial" w:cs="Arial"/>
          <w:color w:val="000000"/>
          <w:sz w:val="20"/>
          <w:szCs w:val="20"/>
          <w:lang w:eastAsia="cs-CZ"/>
        </w:rPr>
        <w:t xml:space="preserve"> jako pětimístné kódy v pomocném číselníku OBORY_DETAIL, kde první 3 znaky kódu položky tohoto číselníku jsou podrobně vymezeným oborem ISCED 97. Při provádění statistického zjišťování zde lze výhodně použít nástrojů pro vyhledávání textu. Pětimístné kódy položek nemají mezinárodní platnost a nelze je proto používat pro předávání údajů do mezinárodních systémů. Před předáním je třeba provést agregaci na podrobně, resp. úzce vymezené obory – dle požadavku zadavatele. Soubor je uložen v databázovém prostředí ČSÚ a umístěn na internetu (viz systematická část).</w:t>
      </w:r>
    </w:p>
    <w:sectPr w:rsidR="00E53E82" w:rsidRPr="005A04C4" w:rsidSect="007E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alt="http://www.czso.cz/icons/ecblank.gif" style="width:12.15pt;height:.5pt;visibility:visible;mso-wrap-style:square" o:bullet="t">
        <v:imagedata r:id="rId1" o:title="ecblank"/>
      </v:shape>
    </w:pict>
  </w:numPicBullet>
  <w:abstractNum w:abstractNumId="0">
    <w:nsid w:val="040B450A"/>
    <w:multiLevelType w:val="hybridMultilevel"/>
    <w:tmpl w:val="C0B42A70"/>
    <w:lvl w:ilvl="0" w:tplc="92A404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5D4BB3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96A8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7BC2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C84680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1EA6B3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B9CB42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B011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2095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AD07F0A"/>
    <w:multiLevelType w:val="multilevel"/>
    <w:tmpl w:val="BD700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021948"/>
    <w:multiLevelType w:val="hybridMultilevel"/>
    <w:tmpl w:val="17C2CE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C35305"/>
    <w:multiLevelType w:val="multilevel"/>
    <w:tmpl w:val="54F217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BFD2A6E"/>
    <w:multiLevelType w:val="hybridMultilevel"/>
    <w:tmpl w:val="18DAED1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364D1D"/>
    <w:multiLevelType w:val="hybridMultilevel"/>
    <w:tmpl w:val="17DA595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hyphenationZone w:val="425"/>
  <w:characterSpacingControl w:val="doNotCompress"/>
  <w:compat/>
  <w:rsids>
    <w:rsidRoot w:val="00D83A91"/>
    <w:rsid w:val="00021FE1"/>
    <w:rsid w:val="000600A0"/>
    <w:rsid w:val="000B28D5"/>
    <w:rsid w:val="00122B7B"/>
    <w:rsid w:val="001301EC"/>
    <w:rsid w:val="001D74A4"/>
    <w:rsid w:val="001F7D51"/>
    <w:rsid w:val="00227670"/>
    <w:rsid w:val="002923E0"/>
    <w:rsid w:val="00302114"/>
    <w:rsid w:val="003A6CE3"/>
    <w:rsid w:val="003A75A1"/>
    <w:rsid w:val="003E4FB9"/>
    <w:rsid w:val="00405067"/>
    <w:rsid w:val="004521B6"/>
    <w:rsid w:val="00475202"/>
    <w:rsid w:val="004E359D"/>
    <w:rsid w:val="00527CAD"/>
    <w:rsid w:val="005309AB"/>
    <w:rsid w:val="00546FD0"/>
    <w:rsid w:val="00557B1B"/>
    <w:rsid w:val="00582515"/>
    <w:rsid w:val="005A04C4"/>
    <w:rsid w:val="005B62FB"/>
    <w:rsid w:val="00645184"/>
    <w:rsid w:val="00675C32"/>
    <w:rsid w:val="006B63ED"/>
    <w:rsid w:val="00714E35"/>
    <w:rsid w:val="007438C4"/>
    <w:rsid w:val="00774866"/>
    <w:rsid w:val="007E5285"/>
    <w:rsid w:val="007E77DF"/>
    <w:rsid w:val="00865AB9"/>
    <w:rsid w:val="008664DF"/>
    <w:rsid w:val="00880F22"/>
    <w:rsid w:val="008C3D68"/>
    <w:rsid w:val="008C6814"/>
    <w:rsid w:val="008E53B1"/>
    <w:rsid w:val="008F7731"/>
    <w:rsid w:val="00961522"/>
    <w:rsid w:val="009670D3"/>
    <w:rsid w:val="00A23EA0"/>
    <w:rsid w:val="00A56A76"/>
    <w:rsid w:val="00A735F7"/>
    <w:rsid w:val="00B31372"/>
    <w:rsid w:val="00B4475B"/>
    <w:rsid w:val="00B803C9"/>
    <w:rsid w:val="00BF32C3"/>
    <w:rsid w:val="00C55EB8"/>
    <w:rsid w:val="00C605B8"/>
    <w:rsid w:val="00C92613"/>
    <w:rsid w:val="00CB41E3"/>
    <w:rsid w:val="00CC7CBA"/>
    <w:rsid w:val="00CF2AB6"/>
    <w:rsid w:val="00CF423E"/>
    <w:rsid w:val="00D11A4E"/>
    <w:rsid w:val="00D83A91"/>
    <w:rsid w:val="00DE1E93"/>
    <w:rsid w:val="00E40AAF"/>
    <w:rsid w:val="00E53E82"/>
    <w:rsid w:val="00F108EC"/>
    <w:rsid w:val="00F112BF"/>
    <w:rsid w:val="00F505E6"/>
    <w:rsid w:val="00F52A8A"/>
    <w:rsid w:val="00F85376"/>
    <w:rsid w:val="00FA2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77DF"/>
  </w:style>
  <w:style w:type="paragraph" w:styleId="Nadpis3">
    <w:name w:val="heading 3"/>
    <w:basedOn w:val="Normln"/>
    <w:link w:val="Nadpis3Char"/>
    <w:uiPriority w:val="9"/>
    <w:qFormat/>
    <w:rsid w:val="00E53E8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color w:val="000000"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0600A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D83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23E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23E0"/>
    <w:pPr>
      <w:ind w:left="720"/>
      <w:contextualSpacing/>
    </w:pPr>
  </w:style>
  <w:style w:type="character" w:customStyle="1" w:styleId="Nadpis4Char">
    <w:name w:val="Nadpis 4 Char"/>
    <w:basedOn w:val="Standardnpsmoodstavce"/>
    <w:link w:val="Nadpis4"/>
    <w:uiPriority w:val="9"/>
    <w:rsid w:val="000600A0"/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600A0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E53E82"/>
    <w:rPr>
      <w:rFonts w:ascii="Times New Roman" w:eastAsia="Times New Roman" w:hAnsi="Times New Roman" w:cs="Times New Roman"/>
      <w:b/>
      <w:bCs/>
      <w:color w:val="000000"/>
      <w:sz w:val="27"/>
      <w:szCs w:val="27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E53E82"/>
    <w:rPr>
      <w:color w:val="800080"/>
      <w:u w:val="single"/>
    </w:rPr>
  </w:style>
  <w:style w:type="paragraph" w:customStyle="1" w:styleId="at15t">
    <w:name w:val="at15t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6nc">
    <w:name w:val="at16nc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">
    <w:name w:val="at300bs"/>
    <w:basedOn w:val="Normln"/>
    <w:rsid w:val="00E53E82"/>
    <w:pPr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dn">
    <w:name w:val="at15d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000000"/>
      <w:sz w:val="24"/>
      <w:szCs w:val="24"/>
      <w:lang w:eastAsia="cs-CZ"/>
    </w:rPr>
  </w:style>
  <w:style w:type="paragraph" w:customStyle="1" w:styleId="at15a">
    <w:name w:val="at15a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erow">
    <w:name w:val="at15e_row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6t">
    <w:name w:val="at16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aa">
    <w:name w:val="at_baa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">
    <w:name w:val="at-promo-single"/>
    <w:basedOn w:val="Normln"/>
    <w:rsid w:val="00E53E82"/>
    <w:pPr>
      <w:spacing w:before="100" w:beforeAutospacing="1" w:after="100" w:afterAutospacing="1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extshare">
    <w:name w:val="addthis_textshare"/>
    <w:basedOn w:val="Normln"/>
    <w:rsid w:val="00E53E82"/>
    <w:pPr>
      <w:spacing w:after="0" w:line="284" w:lineRule="atLeast"/>
    </w:pPr>
    <w:rPr>
      <w:rFonts w:ascii="Helvetica" w:eastAsia="Times New Roman" w:hAnsi="Helvetica" w:cs="Helvetica"/>
      <w:color w:val="FFFFFF"/>
      <w:sz w:val="12"/>
      <w:szCs w:val="12"/>
      <w:lang w:eastAsia="cs-CZ"/>
    </w:rPr>
  </w:style>
  <w:style w:type="paragraph" w:customStyle="1" w:styleId="atimgshare">
    <w:name w:val="at_img_share"/>
    <w:basedOn w:val="Normln"/>
    <w:rsid w:val="00E53E82"/>
    <w:pPr>
      <w:pBdr>
        <w:top w:val="single" w:sz="4" w:space="0" w:color="CCCCCC"/>
        <w:left w:val="single" w:sz="4" w:space="0" w:color="CCCCCC"/>
        <w:bottom w:val="single" w:sz="4" w:space="0" w:color="CCCCCC"/>
        <w:right w:val="single" w:sz="4" w:space="0" w:color="CCCCCC"/>
      </w:pBdr>
      <w:spacing w:after="0" w:line="213" w:lineRule="atLeast"/>
      <w:ind w:firstLine="29674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">
    <w:name w:val="atm"/>
    <w:basedOn w:val="Normln"/>
    <w:rsid w:val="00E53E82"/>
    <w:pPr>
      <w:spacing w:after="0" w:line="122" w:lineRule="atLeast"/>
    </w:pPr>
    <w:rPr>
      <w:rFonts w:ascii="Arial" w:eastAsia="Times New Roman" w:hAnsi="Arial" w:cs="Arial"/>
      <w:color w:val="444444"/>
      <w:sz w:val="12"/>
      <w:szCs w:val="12"/>
      <w:lang w:eastAsia="cs-CZ"/>
    </w:rPr>
  </w:style>
  <w:style w:type="paragraph" w:customStyle="1" w:styleId="atm-i">
    <w:name w:val="atm-i"/>
    <w:basedOn w:val="Normln"/>
    <w:rsid w:val="00E53E82"/>
    <w:pPr>
      <w:pBdr>
        <w:top w:val="single" w:sz="4" w:space="0" w:color="D5D6D6"/>
        <w:left w:val="single" w:sz="4" w:space="0" w:color="D5D6D6"/>
        <w:bottom w:val="single" w:sz="4" w:space="0" w:color="D5D6D6"/>
        <w:right w:val="single" w:sz="4" w:space="0" w:color="D5D6D6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">
    <w:name w:val="atm-f"/>
    <w:basedOn w:val="Normln"/>
    <w:rsid w:val="00E53E82"/>
    <w:pPr>
      <w:pBdr>
        <w:top w:val="single" w:sz="4" w:space="0" w:color="D5D6D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9"/>
      <w:szCs w:val="9"/>
      <w:lang w:eastAsia="cs-CZ"/>
    </w:rPr>
  </w:style>
  <w:style w:type="paragraph" w:customStyle="1" w:styleId="ata11ycontainer">
    <w:name w:val="at_a11y_container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overlaytoolbox">
    <w:name w:val="addthis_overlay_toolbox"/>
    <w:basedOn w:val="Normln"/>
    <w:rsid w:val="00E53E82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linkservicediv">
    <w:name w:val="linkservicediv"/>
    <w:basedOn w:val="Normln"/>
    <w:rsid w:val="00E53E8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AAAAA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redloading">
    <w:name w:val="at_redloading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ch">
    <w:name w:val="at-promo-single-dl-ch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ff">
    <w:name w:val="at-promo-single-dl-f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saf">
    <w:name w:val="at-promo-single-dl-sa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single-dl-ie">
    <w:name w:val="at-promo-single-dl-ie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pinbox">
    <w:name w:val="atpinbox"/>
    <w:basedOn w:val="Normln"/>
    <w:rsid w:val="00E53E82"/>
    <w:pPr>
      <w:shd w:val="clear" w:color="auto" w:fill="FFFFFF"/>
      <w:spacing w:after="0" w:line="240" w:lineRule="auto"/>
    </w:pPr>
    <w:rPr>
      <w:rFonts w:ascii="Arial" w:eastAsia="Times New Roman" w:hAnsi="Arial" w:cs="Arial"/>
      <w:color w:val="CFCACA"/>
      <w:sz w:val="12"/>
      <w:szCs w:val="12"/>
      <w:lang w:eastAsia="cs-CZ"/>
    </w:rPr>
  </w:style>
  <w:style w:type="paragraph" w:customStyle="1" w:styleId="atpinhdr">
    <w:name w:val="atpinhdr"/>
    <w:basedOn w:val="Normln"/>
    <w:rsid w:val="00E53E82"/>
    <w:pPr>
      <w:pBdr>
        <w:bottom w:val="single" w:sz="4" w:space="4" w:color="CCCCCC"/>
      </w:pBdr>
      <w:shd w:val="clear" w:color="auto" w:fill="F1F1F1"/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8C7E7E"/>
      <w:sz w:val="16"/>
      <w:szCs w:val="16"/>
      <w:lang w:eastAsia="cs-CZ"/>
    </w:rPr>
  </w:style>
  <w:style w:type="paragraph" w:customStyle="1" w:styleId="atpinwinhdr">
    <w:name w:val="atpinwinhdr"/>
    <w:basedOn w:val="Normln"/>
    <w:rsid w:val="00E53E82"/>
    <w:pPr>
      <w:pBdr>
        <w:bottom w:val="single" w:sz="4" w:space="4" w:color="CCCCCC"/>
      </w:pBdr>
      <w:shd w:val="clear" w:color="auto" w:fill="F1F1F1"/>
      <w:spacing w:before="100" w:beforeAutospacing="1" w:after="100" w:afterAutospacing="1" w:line="162" w:lineRule="atLeast"/>
    </w:pPr>
    <w:rPr>
      <w:rFonts w:ascii="Times New Roman" w:eastAsia="Times New Roman" w:hAnsi="Times New Roman" w:cs="Times New Roman"/>
      <w:color w:val="8C7E7E"/>
      <w:sz w:val="20"/>
      <w:szCs w:val="20"/>
      <w:lang w:eastAsia="cs-CZ"/>
    </w:rPr>
  </w:style>
  <w:style w:type="paragraph" w:customStyle="1" w:styleId="atpinmn">
    <w:name w:val="atpinmn"/>
    <w:basedOn w:val="Normln"/>
    <w:rsid w:val="00E53E82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pinclose">
    <w:name w:val="atpinclose"/>
    <w:basedOn w:val="Normln"/>
    <w:rsid w:val="00E53E8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paragraph" w:customStyle="1" w:styleId="atimgspanouter">
    <w:name w:val="atimgspanouter"/>
    <w:basedOn w:val="Normln"/>
    <w:rsid w:val="00E53E82"/>
    <w:pPr>
      <w:pBdr>
        <w:top w:val="single" w:sz="4" w:space="0" w:color="A0A0A0"/>
        <w:left w:val="single" w:sz="4" w:space="0" w:color="A0A0A0"/>
        <w:bottom w:val="single" w:sz="4" w:space="0" w:color="A0A0A0"/>
        <w:right w:val="single" w:sz="4" w:space="0" w:color="A0A0A0"/>
      </w:pBdr>
      <w:shd w:val="clear" w:color="auto" w:fill="FFFFFF"/>
      <w:spacing w:before="101" w:after="101" w:line="240" w:lineRule="auto"/>
      <w:ind w:left="101" w:right="10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spansize">
    <w:name w:val="atimgspansize"/>
    <w:basedOn w:val="Normln"/>
    <w:rsid w:val="00E53E82"/>
    <w:pPr>
      <w:shd w:val="clear" w:color="auto" w:fill="FFFFFF"/>
      <w:spacing w:before="100" w:beforeAutospacing="1" w:after="100" w:afterAutospacing="1" w:line="243" w:lineRule="atLeast"/>
    </w:pPr>
    <w:rPr>
      <w:rFonts w:ascii="Times New Roman" w:eastAsia="Times New Roman" w:hAnsi="Times New Roman" w:cs="Times New Roman"/>
      <w:color w:val="000000"/>
      <w:sz w:val="10"/>
      <w:szCs w:val="10"/>
      <w:lang w:eastAsia="cs-CZ"/>
    </w:rPr>
  </w:style>
  <w:style w:type="paragraph" w:customStyle="1" w:styleId="atimgactbtn">
    <w:name w:val="atimgactbtn"/>
    <w:basedOn w:val="Normln"/>
    <w:rsid w:val="00E53E82"/>
    <w:pP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color w:val="000000"/>
      <w:sz w:val="24"/>
      <w:szCs w:val="24"/>
      <w:lang w:eastAsia="cs-CZ"/>
    </w:rPr>
  </w:style>
  <w:style w:type="paragraph" w:customStyle="1" w:styleId="atpinwin">
    <w:name w:val="atpinwi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24"/>
      <w:szCs w:val="24"/>
      <w:lang w:eastAsia="cs-CZ"/>
    </w:rPr>
  </w:style>
  <w:style w:type="paragraph" w:customStyle="1" w:styleId="atpinwinmn">
    <w:name w:val="atpinwinm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ico">
    <w:name w:val="atimgico"/>
    <w:basedOn w:val="Normln"/>
    <w:rsid w:val="00E53E82"/>
    <w:pPr>
      <w:spacing w:before="100" w:beforeAutospacing="1" w:after="100" w:afterAutospacing="1" w:line="240" w:lineRule="auto"/>
      <w:ind w:right="5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noimg">
    <w:name w:val="atnoimg"/>
    <w:basedOn w:val="Normln"/>
    <w:rsid w:val="00E53E82"/>
    <w:pPr>
      <w:spacing w:before="406" w:after="100" w:afterAutospacing="1" w:line="162" w:lineRule="atLeast"/>
    </w:pPr>
    <w:rPr>
      <w:rFonts w:ascii="Times New Roman" w:eastAsia="Times New Roman" w:hAnsi="Times New Roman" w:cs="Times New Roman"/>
      <w:color w:val="8C7E7E"/>
      <w:sz w:val="16"/>
      <w:szCs w:val="16"/>
      <w:lang w:eastAsia="cs-CZ"/>
    </w:rPr>
  </w:style>
  <w:style w:type="paragraph" w:customStyle="1" w:styleId="atpinitbutton">
    <w:name w:val="at_pinitbutton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pinwinmn">
    <w:name w:val="at3pinwinmn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imgspanouter">
    <w:name w:val="at3imgspanouter"/>
    <w:basedOn w:val="Normln"/>
    <w:rsid w:val="00E53E82"/>
    <w:pPr>
      <w:pBdr>
        <w:top w:val="single" w:sz="4" w:space="0" w:color="DEDEDE"/>
        <w:left w:val="single" w:sz="4" w:space="0" w:color="DEDEDE"/>
        <w:bottom w:val="single" w:sz="4" w:space="0" w:color="DEDEDE"/>
        <w:right w:val="single" w:sz="4" w:space="0" w:color="DEDEDE"/>
      </w:pBdr>
      <w:spacing w:after="101" w:line="240" w:lineRule="auto"/>
      <w:ind w:right="10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lblight">
    <w:name w:val="at3lbligh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lbdark">
    <w:name w:val="at3lbdark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rvice-icon">
    <w:name w:val="service-ico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quickshare-header-peep">
    <w:name w:val="at-quickshare-header-peep"/>
    <w:basedOn w:val="Normln"/>
    <w:rsid w:val="00E53E82"/>
    <w:pPr>
      <w:pBdr>
        <w:left w:val="single" w:sz="4" w:space="3" w:color="DEDEDE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fbiframewidget">
    <w:name w:val="fb_iframe_widge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separator">
    <w:name w:val="addthis_separator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">
    <w:name w:val="at300b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o">
    <w:name w:val="at300b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m">
    <w:name w:val="at300m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expanded">
    <w:name w:val="at15t_expanded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compact">
    <w:name w:val="at15t_compac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oolbox">
    <w:name w:val="addthis_toolbox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-logo">
    <w:name w:val="atm-f-log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lb">
    <w:name w:val="atimglb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tem">
    <w:name w:val="at_item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old">
    <w:name w:val="at_bold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btn">
    <w:name w:val="atbt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rse">
    <w:name w:val="atrse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msg">
    <w:name w:val="tmsg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rror">
    <w:name w:val="at_error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c-logo">
    <w:name w:val="ac-logo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np">
    <w:name w:val="atinp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">
    <w:name w:val="at-promo-conten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">
    <w:name w:val="at-promo-btn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nt">
    <w:name w:val="atnt"/>
    <w:basedOn w:val="Normln"/>
    <w:rsid w:val="00E53E8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sheadsuccess">
    <w:name w:val="at15s_head_success"/>
    <w:basedOn w:val="Normln"/>
    <w:rsid w:val="00E53E82"/>
    <w:pPr>
      <w:pBdr>
        <w:bottom w:val="single" w:sz="4" w:space="0" w:color="A9D582"/>
      </w:pBdr>
      <w:shd w:val="clear" w:color="auto" w:fill="CAFD9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s">
    <w:name w:val="atm-s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a11y">
    <w:name w:val="at_a11y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bif">
    <w:name w:val="abif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fxmode2">
    <w:name w:val="atfxmode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nt">
    <w:name w:val="at_ent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addthisfollowlabel">
    <w:name w:val="addthis_follow_label"/>
    <w:basedOn w:val="Standardnpsmoodstavce"/>
    <w:rsid w:val="00E53E82"/>
  </w:style>
  <w:style w:type="paragraph" w:customStyle="1" w:styleId="at300bs1">
    <w:name w:val="at300bs1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2">
    <w:name w:val="at300bs2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1">
    <w:name w:val="at15t1"/>
    <w:basedOn w:val="Normln"/>
    <w:rsid w:val="00E53E82"/>
    <w:pPr>
      <w:spacing w:before="100" w:beforeAutospacing="1" w:after="100" w:afterAutospacing="1" w:line="203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3">
    <w:name w:val="at300bs3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s4">
    <w:name w:val="at300bs4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2">
    <w:name w:val="at15t2"/>
    <w:basedOn w:val="Normln"/>
    <w:rsid w:val="00E53E82"/>
    <w:pPr>
      <w:spacing w:before="100" w:beforeAutospacing="1" w:after="100" w:afterAutospacing="1" w:line="325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tem1">
    <w:name w:val="at_item1"/>
    <w:basedOn w:val="Normln"/>
    <w:rsid w:val="00E53E82"/>
    <w:pPr>
      <w:pBdr>
        <w:top w:val="single" w:sz="4" w:space="2" w:color="FFFFFF"/>
        <w:left w:val="single" w:sz="4" w:space="2" w:color="FFFFFF"/>
        <w:bottom w:val="single" w:sz="4" w:space="2" w:color="FFFFFF"/>
        <w:right w:val="single" w:sz="4" w:space="2" w:color="FFFFFF"/>
      </w:pBdr>
      <w:shd w:val="clear" w:color="auto" w:fill="FFFFFF"/>
      <w:spacing w:before="100" w:beforeAutospacing="1" w:after="100" w:afterAutospacing="1" w:line="240" w:lineRule="atLeast"/>
      <w:ind w:right="20"/>
    </w:pPr>
    <w:rPr>
      <w:rFonts w:ascii="Arial" w:eastAsia="Times New Roman" w:hAnsi="Arial" w:cs="Arial"/>
      <w:color w:val="4C4C4C"/>
      <w:sz w:val="12"/>
      <w:szCs w:val="12"/>
      <w:lang w:eastAsia="cs-CZ"/>
    </w:rPr>
  </w:style>
  <w:style w:type="paragraph" w:customStyle="1" w:styleId="atitem2">
    <w:name w:val="at_item2"/>
    <w:basedOn w:val="Normln"/>
    <w:rsid w:val="00E53E82"/>
    <w:pPr>
      <w:shd w:val="clear" w:color="auto" w:fill="FFFFFF"/>
      <w:spacing w:before="10" w:after="10" w:line="240" w:lineRule="auto"/>
      <w:ind w:left="10" w:right="10"/>
    </w:pPr>
    <w:rPr>
      <w:rFonts w:ascii="Times New Roman" w:eastAsia="Times New Roman" w:hAnsi="Times New Roman" w:cs="Times New Roman"/>
      <w:color w:val="4C4C4C"/>
      <w:sz w:val="24"/>
      <w:szCs w:val="24"/>
      <w:lang w:eastAsia="cs-CZ"/>
    </w:rPr>
  </w:style>
  <w:style w:type="paragraph" w:customStyle="1" w:styleId="atbold1">
    <w:name w:val="at_bold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cs-CZ"/>
    </w:rPr>
  </w:style>
  <w:style w:type="paragraph" w:customStyle="1" w:styleId="fbiframewidget1">
    <w:name w:val="fb_iframe_widget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addthisfollowlabel1">
    <w:name w:val="addthis_follow_label1"/>
    <w:basedOn w:val="Standardnpsmoodstavce"/>
    <w:rsid w:val="00E53E82"/>
    <w:rPr>
      <w:vanish/>
      <w:webHidden w:val="0"/>
      <w:specVanish w:val="0"/>
    </w:rPr>
  </w:style>
  <w:style w:type="paragraph" w:customStyle="1" w:styleId="addthisseparator1">
    <w:name w:val="addthis_separator1"/>
    <w:basedOn w:val="Normln"/>
    <w:rsid w:val="00E53E82"/>
    <w:pPr>
      <w:spacing w:after="0" w:line="240" w:lineRule="auto"/>
      <w:ind w:left="51" w:right="5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1">
    <w:name w:val="at300b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bo1">
    <w:name w:val="at300b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300m1">
    <w:name w:val="at300m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expanded1">
    <w:name w:val="at15t_expanded1"/>
    <w:basedOn w:val="Normln"/>
    <w:rsid w:val="00E53E82"/>
    <w:pPr>
      <w:spacing w:before="100" w:beforeAutospacing="1" w:after="100" w:afterAutospacing="1" w:line="240" w:lineRule="auto"/>
      <w:ind w:right="4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15tcompact1">
    <w:name w:val="at15t_compact1"/>
    <w:basedOn w:val="Normln"/>
    <w:rsid w:val="00E53E82"/>
    <w:pPr>
      <w:spacing w:before="100" w:beforeAutospacing="1" w:after="100" w:afterAutospacing="1" w:line="240" w:lineRule="auto"/>
      <w:ind w:right="41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bif1">
    <w:name w:val="abif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fxmode21">
    <w:name w:val="atfxmode2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nt1">
    <w:name w:val="at_ent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cs-CZ"/>
    </w:rPr>
  </w:style>
  <w:style w:type="paragraph" w:customStyle="1" w:styleId="atbtn1">
    <w:name w:val="atbtn1"/>
    <w:basedOn w:val="Normln"/>
    <w:rsid w:val="00E53E82"/>
    <w:pPr>
      <w:pBdr>
        <w:top w:val="single" w:sz="4" w:space="1" w:color="B5B5B5"/>
        <w:left w:val="single" w:sz="4" w:space="2" w:color="B5B5B5"/>
        <w:bottom w:val="single" w:sz="4" w:space="1" w:color="B5B5B5"/>
        <w:right w:val="single" w:sz="4" w:space="2" w:color="B5B5B5"/>
      </w:pBdr>
      <w:shd w:val="clear" w:color="auto" w:fill="FFFFFF"/>
      <w:spacing w:after="0" w:line="240" w:lineRule="auto"/>
      <w:ind w:right="20"/>
    </w:pPr>
    <w:rPr>
      <w:rFonts w:ascii="Times New Roman" w:eastAsia="Times New Roman" w:hAnsi="Times New Roman" w:cs="Times New Roman"/>
      <w:b/>
      <w:bCs/>
      <w:color w:val="333333"/>
      <w:sz w:val="11"/>
      <w:szCs w:val="11"/>
      <w:lang w:eastAsia="cs-CZ"/>
    </w:rPr>
  </w:style>
  <w:style w:type="paragraph" w:customStyle="1" w:styleId="atbtn2">
    <w:name w:val="atbtn2"/>
    <w:basedOn w:val="Normln"/>
    <w:rsid w:val="00E53E82"/>
    <w:pPr>
      <w:pBdr>
        <w:top w:val="single" w:sz="4" w:space="1" w:color="B5B5B5"/>
        <w:left w:val="single" w:sz="4" w:space="2" w:color="B5B5B5"/>
        <w:bottom w:val="single" w:sz="4" w:space="1" w:color="B5B5B5"/>
        <w:right w:val="single" w:sz="4" w:space="2" w:color="B5B5B5"/>
      </w:pBdr>
      <w:shd w:val="clear" w:color="auto" w:fill="FFFFFF"/>
      <w:spacing w:after="0" w:line="240" w:lineRule="auto"/>
      <w:ind w:right="20"/>
    </w:pPr>
    <w:rPr>
      <w:rFonts w:ascii="Times New Roman" w:eastAsia="Times New Roman" w:hAnsi="Times New Roman" w:cs="Times New Roman"/>
      <w:b/>
      <w:bCs/>
      <w:color w:val="333333"/>
      <w:sz w:val="11"/>
      <w:szCs w:val="11"/>
      <w:lang w:eastAsia="cs-CZ"/>
    </w:rPr>
  </w:style>
  <w:style w:type="paragraph" w:customStyle="1" w:styleId="atrse1">
    <w:name w:val="atrse1"/>
    <w:basedOn w:val="Normln"/>
    <w:rsid w:val="00E53E82"/>
    <w:pPr>
      <w:spacing w:before="100" w:beforeAutospacing="1" w:after="100" w:afterAutospacing="1" w:line="240" w:lineRule="auto"/>
      <w:ind w:left="20"/>
    </w:pPr>
    <w:rPr>
      <w:rFonts w:ascii="Times New Roman" w:eastAsia="Times New Roman" w:hAnsi="Times New Roman" w:cs="Times New Roman"/>
      <w:color w:val="666666"/>
      <w:sz w:val="24"/>
      <w:szCs w:val="24"/>
      <w:lang w:eastAsia="cs-CZ"/>
    </w:rPr>
  </w:style>
  <w:style w:type="paragraph" w:customStyle="1" w:styleId="atrse2">
    <w:name w:val="atrse2"/>
    <w:basedOn w:val="Normln"/>
    <w:rsid w:val="00E53E82"/>
    <w:pPr>
      <w:spacing w:before="100" w:beforeAutospacing="1" w:after="100" w:afterAutospacing="1" w:line="240" w:lineRule="auto"/>
      <w:ind w:left="20"/>
    </w:pPr>
    <w:rPr>
      <w:rFonts w:ascii="Times New Roman" w:eastAsia="Times New Roman" w:hAnsi="Times New Roman" w:cs="Times New Roman"/>
      <w:color w:val="666666"/>
      <w:sz w:val="24"/>
      <w:szCs w:val="24"/>
      <w:lang w:eastAsia="cs-CZ"/>
    </w:rPr>
  </w:style>
  <w:style w:type="paragraph" w:customStyle="1" w:styleId="atbtn3">
    <w:name w:val="atbtn3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tmsg1">
    <w:name w:val="tmsg1"/>
    <w:basedOn w:val="Normln"/>
    <w:rsid w:val="00E53E82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error1">
    <w:name w:val="at_error1"/>
    <w:basedOn w:val="Normln"/>
    <w:rsid w:val="00E53E82"/>
    <w:pPr>
      <w:pBdr>
        <w:bottom w:val="single" w:sz="4" w:space="3" w:color="DF5666"/>
      </w:pBdr>
      <w:shd w:val="clear" w:color="auto" w:fill="F26D7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terror2">
    <w:name w:val="at_error2"/>
    <w:basedOn w:val="Normln"/>
    <w:rsid w:val="00E53E82"/>
    <w:pPr>
      <w:pBdr>
        <w:bottom w:val="single" w:sz="4" w:space="3" w:color="DF5666"/>
      </w:pBdr>
      <w:shd w:val="clear" w:color="auto" w:fill="F26D7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c-logo1">
    <w:name w:val="ac-log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c-logo2">
    <w:name w:val="ac-logo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np1">
    <w:name w:val="atinp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1">
    <w:name w:val="at-promo-content1"/>
    <w:basedOn w:val="Normln"/>
    <w:rsid w:val="00E53E82"/>
    <w:pPr>
      <w:spacing w:before="122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content2">
    <w:name w:val="at-promo-content2"/>
    <w:basedOn w:val="Normln"/>
    <w:rsid w:val="00E53E82"/>
    <w:pPr>
      <w:spacing w:before="122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1">
    <w:name w:val="at-promo-btn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-promo-btn2">
    <w:name w:val="at-promo-btn2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ddthistoolbox1">
    <w:name w:val="addthis_toolbox1"/>
    <w:basedOn w:val="Normln"/>
    <w:rsid w:val="00E53E8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m-f1">
    <w:name w:val="atm-f1"/>
    <w:basedOn w:val="Normln"/>
    <w:rsid w:val="00E53E82"/>
    <w:pPr>
      <w:pBdr>
        <w:top w:val="single" w:sz="4" w:space="0" w:color="D5D6D6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9"/>
      <w:szCs w:val="9"/>
      <w:lang w:eastAsia="cs-CZ"/>
    </w:rPr>
  </w:style>
  <w:style w:type="paragraph" w:customStyle="1" w:styleId="atm-f-logo1">
    <w:name w:val="atm-f-logo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atimglb1">
    <w:name w:val="atimglb1"/>
    <w:basedOn w:val="Normln"/>
    <w:rsid w:val="00E53E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E53E8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E53E82"/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E53E8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color w:val="000000"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E53E82"/>
    <w:rPr>
      <w:rFonts w:ascii="Arial" w:eastAsia="Times New Roman" w:hAnsi="Arial" w:cs="Arial"/>
      <w:vanish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5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1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10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54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214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44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8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5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94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80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3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25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76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918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59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4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55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332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574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64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07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28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10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8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5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99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414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771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4485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77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2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8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011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7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721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2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3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39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96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0836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72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5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673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102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415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Lucie Kohoutová</dc:creator>
  <cp:lastModifiedBy>Ing. Lucie Kohoutová</cp:lastModifiedBy>
  <cp:revision>3</cp:revision>
  <dcterms:created xsi:type="dcterms:W3CDTF">2014-12-16T11:14:00Z</dcterms:created>
  <dcterms:modified xsi:type="dcterms:W3CDTF">2014-12-16T11:17:00Z</dcterms:modified>
</cp:coreProperties>
</file>